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97E" w:rsidRDefault="003D797E" w:rsidP="00A279AC">
      <w:pPr>
        <w:jc w:val="center"/>
        <w:rPr>
          <w:rFonts w:ascii="標楷體" w:eastAsia="標楷體" w:hAnsi="標楷體"/>
          <w:sz w:val="40"/>
          <w:szCs w:val="40"/>
        </w:rPr>
      </w:pPr>
    </w:p>
    <w:p w:rsidR="00863380" w:rsidRPr="00550527" w:rsidRDefault="00550527" w:rsidP="00A279AC">
      <w:pPr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11</w:t>
      </w:r>
      <w:r w:rsidR="00B52DDD">
        <w:rPr>
          <w:rFonts w:ascii="標楷體" w:eastAsia="標楷體" w:hAnsi="標楷體" w:hint="eastAsia"/>
          <w:sz w:val="40"/>
          <w:szCs w:val="40"/>
        </w:rPr>
        <w:t>4</w:t>
      </w:r>
      <w:r>
        <w:rPr>
          <w:rFonts w:ascii="標楷體" w:eastAsia="標楷體" w:hAnsi="標楷體" w:hint="eastAsia"/>
          <w:sz w:val="40"/>
          <w:szCs w:val="40"/>
        </w:rPr>
        <w:t>年</w:t>
      </w:r>
      <w:r w:rsidR="00006970">
        <w:rPr>
          <w:rFonts w:ascii="標楷體" w:eastAsia="標楷體" w:hAnsi="標楷體" w:hint="eastAsia"/>
          <w:sz w:val="40"/>
          <w:szCs w:val="40"/>
        </w:rPr>
        <w:t>寒</w:t>
      </w:r>
      <w:r w:rsidR="00863380" w:rsidRPr="00550527">
        <w:rPr>
          <w:rFonts w:ascii="標楷體" w:eastAsia="標楷體" w:hAnsi="標楷體" w:hint="eastAsia"/>
          <w:sz w:val="40"/>
          <w:szCs w:val="40"/>
        </w:rPr>
        <w:t>假</w:t>
      </w:r>
      <w:r w:rsidR="00A279AC" w:rsidRPr="00550527">
        <w:rPr>
          <w:rFonts w:ascii="標楷體" w:eastAsia="標楷體" w:hAnsi="標楷體" w:hint="eastAsia"/>
          <w:sz w:val="40"/>
          <w:szCs w:val="40"/>
        </w:rPr>
        <w:t>學生</w:t>
      </w:r>
      <w:r w:rsidR="00863380" w:rsidRPr="00550527">
        <w:rPr>
          <w:rFonts w:ascii="標楷體" w:eastAsia="標楷體" w:hAnsi="標楷體" w:hint="eastAsia"/>
          <w:sz w:val="40"/>
          <w:szCs w:val="40"/>
        </w:rPr>
        <w:t>營隊課程</w:t>
      </w:r>
      <w:r w:rsidR="00B52DDD">
        <w:rPr>
          <w:rFonts w:ascii="標楷體" w:eastAsia="標楷體" w:hAnsi="標楷體" w:hint="eastAsia"/>
          <w:sz w:val="40"/>
          <w:szCs w:val="40"/>
        </w:rPr>
        <w:t>2</w:t>
      </w:r>
      <w:r w:rsidR="00207F78" w:rsidRPr="00550527">
        <w:rPr>
          <w:rFonts w:ascii="標楷體" w:eastAsia="標楷體" w:hAnsi="標楷體" w:hint="eastAsia"/>
          <w:sz w:val="40"/>
          <w:szCs w:val="40"/>
        </w:rPr>
        <w:t>/</w:t>
      </w:r>
      <w:r w:rsidR="00B52DDD">
        <w:rPr>
          <w:rFonts w:ascii="標楷體" w:eastAsia="標楷體" w:hAnsi="標楷體" w:hint="eastAsia"/>
          <w:sz w:val="40"/>
          <w:szCs w:val="40"/>
        </w:rPr>
        <w:t>5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(</w:t>
      </w:r>
      <w:r w:rsidR="00B52DDD">
        <w:rPr>
          <w:rFonts w:ascii="標楷體" w:eastAsia="標楷體" w:hAnsi="標楷體" w:hint="eastAsia"/>
          <w:sz w:val="40"/>
          <w:szCs w:val="40"/>
        </w:rPr>
        <w:t>三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)</w:t>
      </w:r>
      <w:r w:rsidR="00207F78" w:rsidRPr="00550527">
        <w:rPr>
          <w:rFonts w:ascii="標楷體" w:eastAsia="標楷體" w:hAnsi="標楷體" w:hint="eastAsia"/>
          <w:sz w:val="40"/>
          <w:szCs w:val="40"/>
        </w:rPr>
        <w:t>.</w:t>
      </w:r>
      <w:r w:rsidR="00B52DDD">
        <w:rPr>
          <w:rFonts w:ascii="標楷體" w:eastAsia="標楷體" w:hAnsi="標楷體" w:hint="eastAsia"/>
          <w:sz w:val="40"/>
          <w:szCs w:val="40"/>
        </w:rPr>
        <w:t>2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/</w:t>
      </w:r>
      <w:r w:rsidR="00B52DDD">
        <w:rPr>
          <w:rFonts w:ascii="標楷體" w:eastAsia="標楷體" w:hAnsi="標楷體" w:hint="eastAsia"/>
          <w:sz w:val="40"/>
          <w:szCs w:val="40"/>
        </w:rPr>
        <w:t>6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(</w:t>
      </w:r>
      <w:r w:rsidR="00B52DDD">
        <w:rPr>
          <w:rFonts w:ascii="標楷體" w:eastAsia="標楷體" w:hAnsi="標楷體" w:hint="eastAsia"/>
          <w:sz w:val="40"/>
          <w:szCs w:val="40"/>
        </w:rPr>
        <w:t>四</w:t>
      </w:r>
      <w:r w:rsidR="00E65E49" w:rsidRPr="00550527">
        <w:rPr>
          <w:rFonts w:ascii="標楷體" w:eastAsia="標楷體" w:hAnsi="標楷體" w:hint="eastAsia"/>
          <w:sz w:val="40"/>
          <w:szCs w:val="40"/>
        </w:rPr>
        <w:t>)</w:t>
      </w:r>
    </w:p>
    <w:p w:rsidR="00863380" w:rsidRPr="00550527" w:rsidRDefault="0090483A">
      <w:pPr>
        <w:rPr>
          <w:rFonts w:ascii="標楷體" w:eastAsia="標楷體" w:hAnsi="標楷體"/>
        </w:rPr>
      </w:pPr>
      <w:r w:rsidRPr="00550527">
        <w:rPr>
          <w:rFonts w:ascii="標楷體" w:eastAsia="標楷體" w:hAnsi="標楷體" w:hint="eastAsia"/>
        </w:rPr>
        <w:t>參加學生資格：國小</w:t>
      </w:r>
      <w:r w:rsidR="008D3A23" w:rsidRPr="00550527">
        <w:rPr>
          <w:rFonts w:ascii="標楷體" w:eastAsia="標楷體" w:hAnsi="標楷體" w:hint="eastAsia"/>
        </w:rPr>
        <w:t>5</w:t>
      </w:r>
      <w:r w:rsidRPr="00550527">
        <w:rPr>
          <w:rFonts w:ascii="標楷體" w:eastAsia="標楷體" w:hAnsi="標楷體" w:hint="eastAsia"/>
        </w:rPr>
        <w:t>-6年級學生</w:t>
      </w:r>
      <w:r w:rsidR="00C44305" w:rsidRPr="00550527">
        <w:rPr>
          <w:rFonts w:ascii="標楷體" w:eastAsia="標楷體" w:hAnsi="標楷體" w:hint="eastAsia"/>
        </w:rPr>
        <w:t>及國中7年級為主</w:t>
      </w:r>
    </w:p>
    <w:p w:rsidR="00550527" w:rsidRDefault="0055052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3"/>
        <w:gridCol w:w="2556"/>
        <w:gridCol w:w="3551"/>
        <w:gridCol w:w="1855"/>
        <w:gridCol w:w="1257"/>
      </w:tblGrid>
      <w:tr w:rsidR="00863380" w:rsidRPr="006B2CFC" w:rsidTr="001D03CE">
        <w:tc>
          <w:tcPr>
            <w:tcW w:w="10762" w:type="dxa"/>
            <w:gridSpan w:val="5"/>
            <w:shd w:val="clear" w:color="auto" w:fill="FBE4D5" w:themeFill="accent2" w:themeFillTint="33"/>
          </w:tcPr>
          <w:p w:rsidR="00863380" w:rsidRPr="006B2CFC" w:rsidRDefault="00863380" w:rsidP="009E63E8">
            <w:pPr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</w:t>
            </w:r>
          </w:p>
        </w:tc>
      </w:tr>
      <w:tr w:rsidR="00CB46C4" w:rsidRPr="006B2CFC" w:rsidTr="001D03CE">
        <w:tc>
          <w:tcPr>
            <w:tcW w:w="1543" w:type="dxa"/>
          </w:tcPr>
          <w:p w:rsidR="00863380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日期</w:t>
            </w:r>
          </w:p>
          <w:p w:rsidR="00E65E49" w:rsidRPr="006B2CFC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556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課程名稱</w:t>
            </w:r>
          </w:p>
        </w:tc>
        <w:tc>
          <w:tcPr>
            <w:tcW w:w="3551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內容概要</w:t>
            </w:r>
          </w:p>
        </w:tc>
        <w:tc>
          <w:tcPr>
            <w:tcW w:w="1855" w:type="dxa"/>
            <w:vAlign w:val="center"/>
          </w:tcPr>
          <w:p w:rsidR="00550527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使用教室</w:t>
            </w:r>
          </w:p>
          <w:p w:rsidR="00863380" w:rsidRPr="006B2CFC" w:rsidRDefault="0090483A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及講師</w:t>
            </w:r>
          </w:p>
        </w:tc>
        <w:tc>
          <w:tcPr>
            <w:tcW w:w="1257" w:type="dxa"/>
            <w:vAlign w:val="center"/>
          </w:tcPr>
          <w:p w:rsidR="00863380" w:rsidRPr="006B2CFC" w:rsidRDefault="00863380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B46C4" w:rsidRPr="006B2CFC" w:rsidTr="001D03CE">
        <w:tc>
          <w:tcPr>
            <w:tcW w:w="1543" w:type="dxa"/>
            <w:vAlign w:val="center"/>
          </w:tcPr>
          <w:p w:rsidR="00863380" w:rsidRPr="00550527" w:rsidRDefault="00B52DDD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06970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="00C44305" w:rsidRPr="0055052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="00E65E49"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E65E49" w:rsidRPr="00550527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E65E49" w:rsidRPr="00550527" w:rsidRDefault="00E65E49" w:rsidP="009E63E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556" w:type="dxa"/>
          </w:tcPr>
          <w:p w:rsidR="00C04407" w:rsidRPr="00C04407" w:rsidRDefault="00007B1C" w:rsidP="005505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Web:AI&amp;登月小車</w:t>
            </w:r>
            <w:r>
              <w:rPr>
                <w:rFonts w:ascii="標楷體" w:eastAsia="標楷體" w:hAnsi="標楷體"/>
                <w:b/>
                <w:bCs/>
                <w:noProof/>
                <w:color w:val="000000"/>
                <w:bdr w:val="none" w:sz="0" w:space="0" w:color="auto" w:frame="1"/>
              </w:rPr>
              <w:drawing>
                <wp:inline distT="0" distB="0" distL="0" distR="0">
                  <wp:extent cx="1476375" cy="1076325"/>
                  <wp:effectExtent l="0" t="0" r="9525" b="9525"/>
                  <wp:docPr id="4" name="圖片 4" descr="https://lh7-us.googleusercontent.com/qrYGRiF5mkmAcOzLsakpFsT4DXSkzqwfMGpLK6TcFJlmWbC3bHacbDj5aC1VTWZjfGmQn_mIp65V58d9qQa3uj1AWL8Fu6oyf2Tt7Uh-y4SMGoeOK7DieCioIgvSiLz77A2dKbB3Z8YIu7iOXVFe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7-us.googleusercontent.com/qrYGRiF5mkmAcOzLsakpFsT4DXSkzqwfMGpLK6TcFJlmWbC3bHacbDj5aC1VTWZjfGmQn_mIp65V58d9qQa3uj1AWL8Fu6oyf2Tt7Uh-y4SMGoeOK7DieCioIgvSiLz77A2dKbB3Z8YIu7iOXVFe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</w:tcPr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Web:AI開發板介紹。</w:t>
            </w:r>
          </w:p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語音互動。</w:t>
            </w:r>
          </w:p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小車追小怪獸。</w:t>
            </w:r>
          </w:p>
          <w:p w:rsid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口罩偵測。</w:t>
            </w:r>
          </w:p>
          <w:p w:rsidR="00F41803" w:rsidRPr="00007B1C" w:rsidRDefault="00007B1C" w:rsidP="00007B1C">
            <w:pPr>
              <w:pStyle w:val="Web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程式設計。</w:t>
            </w:r>
          </w:p>
        </w:tc>
        <w:tc>
          <w:tcPr>
            <w:tcW w:w="1855" w:type="dxa"/>
            <w:vAlign w:val="center"/>
          </w:tcPr>
          <w:p w:rsidR="0090483A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6B2CFC">
              <w:rPr>
                <w:rFonts w:ascii="標楷體" w:eastAsia="標楷體" w:hAnsi="標楷體" w:hint="eastAsia"/>
                <w:szCs w:val="24"/>
              </w:rPr>
              <w:t>科技智慧教室</w:t>
            </w:r>
          </w:p>
          <w:p w:rsidR="00863380" w:rsidRPr="006B2CFC" w:rsidRDefault="0090483A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(甯怡翔)</w:t>
            </w:r>
          </w:p>
        </w:tc>
        <w:tc>
          <w:tcPr>
            <w:tcW w:w="1257" w:type="dxa"/>
            <w:vAlign w:val="center"/>
          </w:tcPr>
          <w:p w:rsidR="00007B1C" w:rsidRPr="00007B1C" w:rsidRDefault="00007B1C" w:rsidP="00007B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7B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作品僅供</w:t>
            </w:r>
          </w:p>
          <w:p w:rsidR="00007B1C" w:rsidRPr="00007B1C" w:rsidRDefault="00007B1C" w:rsidP="00007B1C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07B1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學生體驗</w:t>
            </w:r>
          </w:p>
          <w:p w:rsidR="00863380" w:rsidRPr="006B2CFC" w:rsidRDefault="00863380" w:rsidP="0090483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CB46C4" w:rsidRPr="006B2CFC" w:rsidTr="001D03CE">
        <w:tc>
          <w:tcPr>
            <w:tcW w:w="1543" w:type="dxa"/>
            <w:vAlign w:val="center"/>
          </w:tcPr>
          <w:p w:rsidR="00387642" w:rsidRPr="00C04407" w:rsidRDefault="00B52DDD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="00006970">
              <w:rPr>
                <w:rFonts w:ascii="標楷體" w:eastAsia="標楷體" w:hAnsi="標楷體" w:hint="eastAsia"/>
                <w:color w:val="000000" w:themeColor="text1"/>
                <w:szCs w:val="24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5</w:t>
            </w:r>
            <w:r w:rsidR="00387642"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三</w:t>
            </w:r>
            <w:r w:rsidR="00387642"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)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下午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strike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13:00-16:00</w:t>
            </w:r>
          </w:p>
        </w:tc>
        <w:tc>
          <w:tcPr>
            <w:tcW w:w="2556" w:type="dxa"/>
          </w:tcPr>
          <w:p w:rsidR="00387642" w:rsidRDefault="00006970" w:rsidP="0038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</w:t>
            </w:r>
            <w:r>
              <w:rPr>
                <w:rFonts w:ascii="標楷體" w:eastAsia="標楷體" w:hAnsi="標楷體"/>
              </w:rPr>
              <w:t>bot</w:t>
            </w:r>
          </w:p>
          <w:p w:rsidR="00387642" w:rsidRPr="00C04407" w:rsidRDefault="004F7824" w:rsidP="0038764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>
                  <wp:extent cx="1389888" cy="1200912"/>
                  <wp:effectExtent l="0" t="0" r="127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3-12-06 11 15 2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9888" cy="1200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vAlign w:val="center"/>
          </w:tcPr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1.練習編寫程式軟體訓練邏輯運算思維</w:t>
            </w:r>
            <w:r w:rsidR="006A1FE4"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。</w:t>
            </w:r>
          </w:p>
          <w:p w:rsidR="004F7824" w:rsidRPr="004F7824" w:rsidRDefault="004F7824" w:rsidP="006A1FE4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2.mBot 自走車元件、感測器、有線與無線模組介紹</w:t>
            </w:r>
            <w:r w:rsidR="006A1FE4"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。</w:t>
            </w:r>
          </w:p>
          <w:p w:rsidR="00387642" w:rsidRPr="004F7824" w:rsidRDefault="004F7824" w:rsidP="006A1FE4">
            <w:pPr>
              <w:widowControl/>
              <w:shd w:val="clear" w:color="auto" w:fill="FFFFFF"/>
              <w:spacing w:line="0" w:lineRule="atLeast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3.</w:t>
            </w:r>
            <w:r w:rsidR="002005B3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循跡程式編寫、反覆測試與校正，完成自走車成功循跡</w:t>
            </w:r>
            <w:bookmarkStart w:id="0" w:name="_GoBack"/>
            <w:bookmarkEnd w:id="0"/>
            <w:r w:rsidRPr="004F7824">
              <w:rPr>
                <w:rFonts w:ascii="標楷體" w:eastAsia="標楷體" w:hAnsi="標楷體" w:hint="eastAsia"/>
                <w:color w:val="000000" w:themeColor="text1"/>
                <w:szCs w:val="24"/>
                <w:shd w:val="clear" w:color="auto" w:fill="FFFFFF"/>
              </w:rPr>
              <w:t>訓練地圖。</w:t>
            </w:r>
          </w:p>
        </w:tc>
        <w:tc>
          <w:tcPr>
            <w:tcW w:w="1855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科技智慧教室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(甯怡翔)</w:t>
            </w:r>
          </w:p>
        </w:tc>
        <w:tc>
          <w:tcPr>
            <w:tcW w:w="1257" w:type="dxa"/>
            <w:vAlign w:val="center"/>
          </w:tcPr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作品僅供</w:t>
            </w:r>
          </w:p>
          <w:p w:rsidR="00387642" w:rsidRPr="00C04407" w:rsidRDefault="00387642" w:rsidP="0038764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C04407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學生體驗</w:t>
            </w:r>
          </w:p>
        </w:tc>
      </w:tr>
      <w:tr w:rsidR="00CB46C4" w:rsidRPr="006B2CFC" w:rsidTr="001D03CE">
        <w:tc>
          <w:tcPr>
            <w:tcW w:w="1543" w:type="dxa"/>
            <w:vAlign w:val="center"/>
          </w:tcPr>
          <w:p w:rsidR="00387642" w:rsidRPr="00550527" w:rsidRDefault="00B52DDD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006970">
              <w:rPr>
                <w:rFonts w:ascii="標楷體" w:eastAsia="標楷體" w:hAnsi="標楷體" w:hint="eastAsia"/>
                <w:szCs w:val="24"/>
              </w:rPr>
              <w:t>/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="00387642" w:rsidRPr="0055052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="00387642"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上午</w:t>
            </w:r>
          </w:p>
          <w:p w:rsidR="00387642" w:rsidRPr="00550527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9:00-12:00</w:t>
            </w:r>
          </w:p>
        </w:tc>
        <w:tc>
          <w:tcPr>
            <w:tcW w:w="2556" w:type="dxa"/>
          </w:tcPr>
          <w:p w:rsidR="00BB4FF4" w:rsidRDefault="00BB4FF4" w:rsidP="00BB4FF4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月球探險車</w:t>
            </w:r>
          </w:p>
          <w:p w:rsidR="00CB46C4" w:rsidRPr="001D03CE" w:rsidRDefault="00BB4FF4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082C9AAA" wp14:editId="32361E43">
                  <wp:extent cx="1428750" cy="1047750"/>
                  <wp:effectExtent l="0" t="0" r="0" b="0"/>
                  <wp:docPr id="2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0" cy="10477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</w:tcPr>
          <w:p w:rsidR="00BB4FF4" w:rsidRDefault="00BB4FF4" w:rsidP="00BB4FF4">
            <w:pPr>
              <w:widowControl/>
              <w:shd w:val="clear" w:color="auto" w:fill="FFFFFF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1.TT馬達介紹</w:t>
            </w:r>
          </w:p>
          <w:p w:rsidR="00BB4FF4" w:rsidRDefault="00BB4FF4" w:rsidP="00BB4FF4">
            <w:pPr>
              <w:widowControl/>
              <w:shd w:val="clear" w:color="auto" w:fill="FFFFFF"/>
              <w:rPr>
                <w:rFonts w:ascii="標楷體" w:eastAsia="標楷體" w:hAnsi="標楷體" w:cs="標楷體"/>
                <w:color w:val="000000"/>
                <w:highlight w:val="white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2.焊接教學</w:t>
            </w:r>
          </w:p>
          <w:p w:rsidR="004F7824" w:rsidRPr="004F7824" w:rsidRDefault="00BB4FF4" w:rsidP="00BB4FF4">
            <w:pPr>
              <w:widowControl/>
              <w:shd w:val="clear" w:color="auto" w:fill="FFFFFF"/>
              <w:spacing w:line="0" w:lineRule="atLeast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標楷體"/>
                <w:color w:val="000000"/>
                <w:highlight w:val="white"/>
              </w:rPr>
              <w:t>3.製作可上坡及越過不規則路面之動力車</w:t>
            </w:r>
          </w:p>
        </w:tc>
        <w:tc>
          <w:tcPr>
            <w:tcW w:w="1855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="00BB4FF4">
              <w:rPr>
                <w:rFonts w:ascii="標楷體" w:eastAsia="標楷體" w:hAnsi="標楷體" w:cs="標楷體"/>
              </w:rPr>
              <w:t>陳毅宏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1257" w:type="dxa"/>
            <w:vAlign w:val="center"/>
          </w:tcPr>
          <w:p w:rsidR="00387642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</w:t>
            </w:r>
            <w:r w:rsidRPr="006B2CFC"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387642" w:rsidRPr="006B2CFC" w:rsidRDefault="00387642" w:rsidP="0038764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  <w:tr w:rsidR="001D03CE" w:rsidRPr="006B2CFC" w:rsidTr="001D03CE">
        <w:tc>
          <w:tcPr>
            <w:tcW w:w="1543" w:type="dxa"/>
            <w:vAlign w:val="center"/>
          </w:tcPr>
          <w:p w:rsidR="001D03CE" w:rsidRPr="00550527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2/6</w:t>
            </w:r>
            <w:r w:rsidRPr="00550527"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550527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1D03CE" w:rsidRPr="00550527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下午</w:t>
            </w:r>
          </w:p>
          <w:p w:rsidR="001D03CE" w:rsidRPr="00550527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  <w:szCs w:val="24"/>
              </w:rPr>
              <w:t>13:00-16:00</w:t>
            </w:r>
          </w:p>
        </w:tc>
        <w:tc>
          <w:tcPr>
            <w:tcW w:w="2556" w:type="dxa"/>
          </w:tcPr>
          <w:p w:rsidR="001D03CE" w:rsidRPr="004F7824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50527">
              <w:rPr>
                <w:rFonts w:ascii="標楷體" w:eastAsia="標楷體" w:hAnsi="標楷體" w:hint="eastAsia"/>
              </w:rPr>
              <w:t>木製手拉陀螺</w:t>
            </w:r>
            <w:r w:rsidRPr="00550527">
              <w:rPr>
                <w:rFonts w:ascii="標楷體" w:eastAsia="標楷體" w:hAnsi="標楷體"/>
                <w:noProof/>
                <w:color w:val="000000"/>
                <w:szCs w:val="24"/>
                <w:shd w:val="clear" w:color="auto" w:fill="FFFFFF"/>
              </w:rPr>
              <w:drawing>
                <wp:inline distT="0" distB="0" distL="0" distR="0" wp14:anchorId="3979961B" wp14:editId="08805F61">
                  <wp:extent cx="1438275" cy="1080495"/>
                  <wp:effectExtent l="0" t="0" r="0" b="5715"/>
                  <wp:docPr id="5" name="圖片 5" descr="C:\Users\user\AppData\Local\Microsoft\Windows\INetCache\Content.Word\圖片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INetCache\Content.Word\圖片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5732" cy="108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</w:tcPr>
          <w:p w:rsidR="001D03CE" w:rsidRPr="00550527" w:rsidRDefault="001D03CE" w:rsidP="001D03CE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 w:cs="Calibr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550527">
              <w:rPr>
                <w:rFonts w:ascii="標楷體" w:eastAsia="標楷體" w:hAnsi="標楷體" w:cs="Calibri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1.繪製相關尺寸</w:t>
            </w:r>
          </w:p>
          <w:p w:rsidR="001D03CE" w:rsidRPr="00550527" w:rsidRDefault="001D03CE" w:rsidP="001D03CE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 w:cs="Calibr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550527">
              <w:rPr>
                <w:rFonts w:ascii="標楷體" w:eastAsia="標楷體" w:hAnsi="標楷體" w:cs="Calibri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2.操作鑽孔機、線鋸機及砂磨機</w:t>
            </w:r>
          </w:p>
          <w:p w:rsidR="001D03CE" w:rsidRPr="00550527" w:rsidRDefault="001D03CE" w:rsidP="001D03CE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 w:cs="Calibri"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 w:rsidRPr="00550527">
              <w:rPr>
                <w:rFonts w:ascii="標楷體" w:eastAsia="標楷體" w:hAnsi="標楷體" w:cs="Calibri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3.黏合各部零件</w:t>
            </w:r>
          </w:p>
          <w:p w:rsidR="001D03CE" w:rsidRPr="00550527" w:rsidRDefault="001D03CE" w:rsidP="001D03CE">
            <w:pPr>
              <w:widowControl/>
              <w:shd w:val="clear" w:color="auto" w:fill="FFFFFF"/>
              <w:ind w:left="240" w:hangingChars="100" w:hanging="240"/>
              <w:outlineLvl w:val="0"/>
              <w:rPr>
                <w:rFonts w:ascii="標楷體" w:eastAsia="標楷體" w:hAnsi="標楷體"/>
                <w:color w:val="000000" w:themeColor="text1"/>
                <w:szCs w:val="24"/>
                <w:shd w:val="clear" w:color="auto" w:fill="FFFFFF"/>
              </w:rPr>
            </w:pPr>
            <w:r w:rsidRPr="00550527">
              <w:rPr>
                <w:rFonts w:ascii="標楷體" w:eastAsia="標楷體" w:hAnsi="標楷體" w:hint="eastAsia"/>
                <w:color w:val="000000" w:themeColor="text1"/>
                <w:bdr w:val="none" w:sz="0" w:space="0" w:color="auto" w:frame="1"/>
                <w:shd w:val="clear" w:color="auto" w:fill="FFFFFF"/>
              </w:rPr>
              <w:t>4.測試手拉陀螺</w:t>
            </w:r>
          </w:p>
        </w:tc>
        <w:tc>
          <w:tcPr>
            <w:tcW w:w="1855" w:type="dxa"/>
            <w:vAlign w:val="center"/>
          </w:tcPr>
          <w:p w:rsidR="001D03CE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科技創作教室</w:t>
            </w:r>
          </w:p>
          <w:p w:rsidR="001D03CE" w:rsidRPr="006B2CFC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(陳毅宏)</w:t>
            </w:r>
          </w:p>
        </w:tc>
        <w:tc>
          <w:tcPr>
            <w:tcW w:w="1257" w:type="dxa"/>
            <w:vAlign w:val="center"/>
          </w:tcPr>
          <w:p w:rsidR="001D03CE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作品學生</w:t>
            </w:r>
          </w:p>
          <w:p w:rsidR="001D03CE" w:rsidRPr="006B2CFC" w:rsidRDefault="001D03CE" w:rsidP="001D03C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可帶回去</w:t>
            </w:r>
          </w:p>
        </w:tc>
      </w:tr>
    </w:tbl>
    <w:p w:rsidR="00550527" w:rsidRPr="00863380" w:rsidRDefault="00550527"/>
    <w:sectPr w:rsidR="00550527" w:rsidRPr="00863380" w:rsidSect="0090483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6243" w:rsidRDefault="00D36243" w:rsidP="00987BFF">
      <w:r>
        <w:separator/>
      </w:r>
    </w:p>
  </w:endnote>
  <w:endnote w:type="continuationSeparator" w:id="0">
    <w:p w:rsidR="00D36243" w:rsidRDefault="00D36243" w:rsidP="0098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6243" w:rsidRDefault="00D36243" w:rsidP="00987BFF">
      <w:r>
        <w:separator/>
      </w:r>
    </w:p>
  </w:footnote>
  <w:footnote w:type="continuationSeparator" w:id="0">
    <w:p w:rsidR="00D36243" w:rsidRDefault="00D36243" w:rsidP="00987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1569"/>
    <w:multiLevelType w:val="hybridMultilevel"/>
    <w:tmpl w:val="CE2637E4"/>
    <w:lvl w:ilvl="0" w:tplc="79FAE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3C030A"/>
    <w:multiLevelType w:val="hybridMultilevel"/>
    <w:tmpl w:val="A3B84E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330415"/>
    <w:multiLevelType w:val="hybridMultilevel"/>
    <w:tmpl w:val="AE6846D0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3" w15:restartNumberingAfterBreak="0">
    <w:nsid w:val="2BF639C6"/>
    <w:multiLevelType w:val="hybridMultilevel"/>
    <w:tmpl w:val="673274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184F73"/>
    <w:multiLevelType w:val="hybridMultilevel"/>
    <w:tmpl w:val="87C0336C"/>
    <w:lvl w:ilvl="0" w:tplc="BC3248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A924C6F"/>
    <w:multiLevelType w:val="multilevel"/>
    <w:tmpl w:val="E2F67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380"/>
    <w:rsid w:val="00006970"/>
    <w:rsid w:val="00006FBA"/>
    <w:rsid w:val="00007B1C"/>
    <w:rsid w:val="000112BF"/>
    <w:rsid w:val="000B7836"/>
    <w:rsid w:val="000E709D"/>
    <w:rsid w:val="00166A9A"/>
    <w:rsid w:val="001B0570"/>
    <w:rsid w:val="001D03CE"/>
    <w:rsid w:val="002005B3"/>
    <w:rsid w:val="00207F78"/>
    <w:rsid w:val="00253E80"/>
    <w:rsid w:val="00287125"/>
    <w:rsid w:val="002B30C3"/>
    <w:rsid w:val="002D2CD4"/>
    <w:rsid w:val="002E040E"/>
    <w:rsid w:val="00353266"/>
    <w:rsid w:val="00373568"/>
    <w:rsid w:val="00387642"/>
    <w:rsid w:val="00397CDA"/>
    <w:rsid w:val="003D1656"/>
    <w:rsid w:val="003D797E"/>
    <w:rsid w:val="00407AA2"/>
    <w:rsid w:val="00416A53"/>
    <w:rsid w:val="00427147"/>
    <w:rsid w:val="0044736D"/>
    <w:rsid w:val="0047737C"/>
    <w:rsid w:val="004F7824"/>
    <w:rsid w:val="00550527"/>
    <w:rsid w:val="00551BF0"/>
    <w:rsid w:val="005642F3"/>
    <w:rsid w:val="005D3B98"/>
    <w:rsid w:val="006A1FE4"/>
    <w:rsid w:val="006C474D"/>
    <w:rsid w:val="006D35AE"/>
    <w:rsid w:val="00750737"/>
    <w:rsid w:val="007E745C"/>
    <w:rsid w:val="00863380"/>
    <w:rsid w:val="008A1BAC"/>
    <w:rsid w:val="008D3A23"/>
    <w:rsid w:val="0090483A"/>
    <w:rsid w:val="00912212"/>
    <w:rsid w:val="00987BFF"/>
    <w:rsid w:val="00A238A0"/>
    <w:rsid w:val="00A27356"/>
    <w:rsid w:val="00A279AC"/>
    <w:rsid w:val="00A50A85"/>
    <w:rsid w:val="00B116EA"/>
    <w:rsid w:val="00B52DDD"/>
    <w:rsid w:val="00B93C53"/>
    <w:rsid w:val="00BB4FF4"/>
    <w:rsid w:val="00BC7953"/>
    <w:rsid w:val="00BD36FF"/>
    <w:rsid w:val="00C04407"/>
    <w:rsid w:val="00C44305"/>
    <w:rsid w:val="00C71565"/>
    <w:rsid w:val="00CA2BF6"/>
    <w:rsid w:val="00CB46C4"/>
    <w:rsid w:val="00D36243"/>
    <w:rsid w:val="00DE2E2C"/>
    <w:rsid w:val="00DF52F6"/>
    <w:rsid w:val="00E65E49"/>
    <w:rsid w:val="00EE4440"/>
    <w:rsid w:val="00F119C5"/>
    <w:rsid w:val="00F41803"/>
    <w:rsid w:val="00F83351"/>
    <w:rsid w:val="00F83D1A"/>
    <w:rsid w:val="00FC0564"/>
    <w:rsid w:val="00FE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079462"/>
  <w15:chartTrackingRefBased/>
  <w15:docId w15:val="{3B2E9731-2BCE-4C52-BA63-81011FC57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3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6338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87B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87B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87BFF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27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279A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A2735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8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87C96D-1A74-4D8F-9F07-6EC0C5CF2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2022-12-09T02:09:00Z</cp:lastPrinted>
  <dcterms:created xsi:type="dcterms:W3CDTF">2024-12-23T07:28:00Z</dcterms:created>
  <dcterms:modified xsi:type="dcterms:W3CDTF">2024-12-24T05:19:00Z</dcterms:modified>
</cp:coreProperties>
</file>